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78" w:hanging="178" w:hangingChars="59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/>
          <w:color w:val="auto"/>
          <w:sz w:val="30"/>
          <w:szCs w:val="30"/>
        </w:rPr>
        <w:t>第1讲 比谁眼力好</w:t>
      </w:r>
    </w:p>
    <w:p>
      <w:pPr>
        <w:spacing w:line="360" w:lineRule="auto"/>
        <w:rPr>
          <w:rFonts w:hint="eastAsia"/>
          <w:b w:val="0"/>
          <w:color w:val="auto"/>
        </w:rPr>
      </w:pPr>
      <w:r>
        <w:rPr>
          <w:rFonts w:hint="eastAsia"/>
          <w:b w:val="0"/>
          <w:color w:val="auto"/>
        </w:rPr>
        <w:t>【</w:t>
      </w:r>
      <w:r>
        <w:rPr>
          <w:rFonts w:hint="eastAsia"/>
          <w:color w:val="auto"/>
        </w:rPr>
        <w:t>专题简析</w:t>
      </w:r>
      <w:r>
        <w:rPr>
          <w:rFonts w:hint="eastAsia"/>
          <w:b w:val="0"/>
          <w:color w:val="auto"/>
        </w:rPr>
        <w:t>】</w:t>
      </w:r>
    </w:p>
    <w:p>
      <w:pPr>
        <w:spacing w:line="360" w:lineRule="auto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小朋友，如果给你一组图形，其中有一个图形与其他图形的特征不一样，你能很快辨认出来吗？或者先画了几幅图，要你接着画下去你会画吗？这就要比谁的眼力好了。我们可以从图形的形状、位置、大小、方向等方面观察、比较。</w:t>
      </w:r>
    </w:p>
    <w:p>
      <w:pPr>
        <w:spacing w:line="360" w:lineRule="auto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要学会这种本领，小朋友一定要认真观察，根据前后几个图形的排列，找出变化的规律，才能推算出下面该画什么图形。</w:t>
      </w:r>
    </w:p>
    <w:p>
      <w:pPr>
        <w:spacing w:line="360" w:lineRule="auto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【例题1】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 xml:space="preserve">下面一组图中，有一个是不同的，你能找出它吗？ 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629660" cy="981075"/>
            <wp:effectExtent l="0" t="0" r="1270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思路导航:图（1）、（2）、（3）、（5）是完全相同的两个图形重叠一小部分。而图（4）是两个完全一样的半圆拼成的一个整圆，没有重叠。</w:t>
      </w:r>
    </w:p>
    <w:p>
      <w:pPr>
        <w:spacing w:line="360" w:lineRule="auto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这几组图形中，第4组图形与其他的不同。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练习1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1．下面一组图，其中有一个是不同的，你能找出来吗？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648710" cy="962025"/>
            <wp:effectExtent l="0" t="0" r="8890" b="133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2．找出与其他图形不同的那组图。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2495550" cy="723900"/>
            <wp:effectExtent l="0" t="0" r="3810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3．你能把与其他不同的找出来吗？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086735" cy="866775"/>
            <wp:effectExtent l="0" t="0" r="6985" b="1905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【例题2】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根据规律接着画。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1133475" cy="1152525"/>
            <wp:effectExtent l="0" t="0" r="9525" b="57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思路导航:仔细观察图可以发现，第一竖行是三个基本图形○、△、□，第二竖行是在○、△、□外面加了一个圆，第三竖行由上两个图形发现是在○、△、□外加上了一个方框，由此可推断第三个空格的图应该在□外加上一个方框。所以图中空格里应该画“回”。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练习2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1．按顺序仔细观察图，第三幅“？”处该怎么填？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2409825" cy="323850"/>
            <wp:effectExtent l="0" t="0" r="13335" b="1143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2．按顺序仔细观察，在“？”处填图。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2200275" cy="352425"/>
            <wp:effectExtent l="0" t="0" r="9525" b="1333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3．接着画。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761740" cy="381000"/>
            <wp:effectExtent l="0" t="0" r="254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【例题3】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在方框里填上适当的字母。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1123950" cy="1143000"/>
            <wp:effectExtent l="0" t="0" r="3810" b="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思路导航:仔细观察这些字母，不难发现，每一横行、竖行都有字母A、B、C，只不过是排列顺序不同而已。因此空格里横看、竖看，都应该填B。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2" w:hangingChars="59"/>
        <w:rPr>
          <w:rFonts w:hint="eastAsia" w:ascii="宋体" w:hAnsi="宋体"/>
          <w:b w:val="0"/>
          <w:color w:val="auto"/>
        </w:rPr>
      </w:pPr>
      <w:r>
        <w:rPr>
          <w:rFonts w:ascii="宋体" w:hAnsi="宋体"/>
          <w:color w:val="auto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99060</wp:posOffset>
            </wp:positionV>
            <wp:extent cx="1181735" cy="1181735"/>
            <wp:effectExtent l="0" t="0" r="6985" b="6985"/>
            <wp:wrapTight wrapText="bothSides">
              <wp:wrapPolygon>
                <wp:start x="-174" y="0"/>
                <wp:lineTo x="-174" y="21426"/>
                <wp:lineTo x="21600" y="21426"/>
                <wp:lineTo x="21600" y="0"/>
                <wp:lineTo x="-174" y="0"/>
              </wp:wrapPolygon>
            </wp:wrapTight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color w:val="auto"/>
        </w:rPr>
        <w:t>练习3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1．按规律在空格里画上图形。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2．在空格里填上适当的图形。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1133475" cy="1114425"/>
            <wp:effectExtent l="0" t="0" r="9525" b="1333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2" w:hangingChars="59"/>
        <w:rPr>
          <w:rFonts w:hint="eastAsia" w:ascii="宋体" w:hAnsi="宋体"/>
          <w:b w:val="0"/>
          <w:color w:val="auto"/>
        </w:rPr>
      </w:pPr>
      <w:r>
        <w:rPr>
          <w:rFonts w:ascii="宋体" w:hAnsi="宋体"/>
          <w:color w:val="auto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99060</wp:posOffset>
            </wp:positionV>
            <wp:extent cx="1112520" cy="1121410"/>
            <wp:effectExtent l="0" t="0" r="0" b="6350"/>
            <wp:wrapTight wrapText="bothSides">
              <wp:wrapPolygon>
                <wp:start x="-185" y="0"/>
                <wp:lineTo x="-185" y="21417"/>
                <wp:lineTo x="21600" y="21417"/>
                <wp:lineTo x="21600" y="0"/>
                <wp:lineTo x="-185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color w:val="auto"/>
        </w:rPr>
        <w:t>3．接着画。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【例题4】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请你根据前三个图形的变化规律，画出第四个图形来。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220085" cy="590550"/>
            <wp:effectExtent l="0" t="0" r="10795" b="381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思路导航:通过观察可以发现这三幅图都是把完全一样的圆平均分成4份，把其中的一份涂上阴影。第一幅图阴影部分在左上角，第二幅图阴影部分在左下角，第三幅图阴影部分在右下角。根据这个规律，第四幅图阴影部分应该转到右上角。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所以第四个方框里应填</w:t>
      </w: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400050" cy="409575"/>
            <wp:effectExtent l="0" t="0" r="11430" b="190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color w:val="auto"/>
        </w:rPr>
        <w:t>。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练习4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1．请你根据前三个图形的变化规律，画出第四个图形来。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2933065" cy="733425"/>
            <wp:effectExtent l="0" t="0" r="8255" b="1333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2．接下去该怎样画？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2924810" cy="723900"/>
            <wp:effectExtent l="0" t="0" r="1270" b="762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3．仔细观察图，在第四幅中应画什么图形？第十幅图应画什么图形？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161665" cy="609600"/>
            <wp:effectExtent l="0" t="0" r="8255" b="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【例题5】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接着应该怎样画？请画在空格里。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142615" cy="1000125"/>
            <wp:effectExtent l="0" t="0" r="12065" b="5715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思路导航:先观察○。（1）在左上角，（2）在左下角，（3）在右下角。由此可见○按逆时针方向依次转动。再观察◇、□、△这三种也是按照逆时针方向依次转动。根据规律第四幅图应该这样画：</w:t>
      </w: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781050" cy="800100"/>
            <wp:effectExtent l="0" t="0" r="11430" b="7620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</w:rPr>
      </w:pP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练习5</w:t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1．仔细观察，第四幅图应画什么图形？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153410" cy="828675"/>
            <wp:effectExtent l="0" t="0" r="1270" b="9525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2．想一想，第四幅图该怎么填？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866515" cy="904875"/>
            <wp:effectExtent l="0" t="0" r="4445" b="9525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42" w:hanging="141" w:hangingChars="59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 w:val="0"/>
          <w:color w:val="auto"/>
        </w:rPr>
        <w:t>3．仔细观察，想一想第三幅图应该怎样填？</w:t>
      </w:r>
    </w:p>
    <w:p>
      <w:pPr>
        <w:spacing w:line="360" w:lineRule="auto"/>
        <w:ind w:left="142" w:hanging="141" w:hangingChars="59"/>
        <w:jc w:val="center"/>
        <w:rPr>
          <w:rFonts w:hint="eastAsia" w:ascii="宋体" w:hAnsi="宋体"/>
          <w:b w:val="0"/>
          <w:color w:val="auto"/>
        </w:rPr>
      </w:pPr>
      <w:r>
        <w:rPr>
          <w:rFonts w:hint="eastAsia" w:ascii="宋体" w:hAnsi="宋体"/>
          <w:b/>
          <w:color w:val="auto"/>
        </w:rPr>
        <w:drawing>
          <wp:inline distT="0" distB="0" distL="114300" distR="114300">
            <wp:extent cx="3142615" cy="800100"/>
            <wp:effectExtent l="0" t="0" r="12065" b="762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>练习题答案</w:t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 xml:space="preserve">练习1      </w:t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>1．（4）     2．（2）      3．（4）</w:t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 xml:space="preserve">练习2     </w:t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>1．△      2．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190500" cy="209550"/>
            <wp:effectExtent l="0" t="0" r="7620" b="3810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color w:val="auto"/>
          <w:szCs w:val="21"/>
        </w:rPr>
        <w:t xml:space="preserve">       3．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381000" cy="219075"/>
            <wp:effectExtent l="0" t="0" r="0" b="9525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 xml:space="preserve">练习3   </w:t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>1．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247650" cy="247650"/>
            <wp:effectExtent l="0" t="0" r="11430" b="1143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color w:val="auto"/>
          <w:szCs w:val="21"/>
        </w:rPr>
        <w:t xml:space="preserve">      2．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257175" cy="247650"/>
            <wp:effectExtent l="0" t="0" r="1905" b="11430"/>
            <wp:docPr id="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color w:val="auto"/>
          <w:szCs w:val="21"/>
        </w:rPr>
        <w:t xml:space="preserve">        3．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266700" cy="266700"/>
            <wp:effectExtent l="0" t="0" r="7620" b="7620"/>
            <wp:docPr id="2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 xml:space="preserve">练习4     </w:t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>1．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790575" cy="685800"/>
            <wp:effectExtent l="0" t="0" r="1905" b="0"/>
            <wp:docPr id="2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color w:val="auto"/>
          <w:szCs w:val="21"/>
        </w:rPr>
        <w:t xml:space="preserve">    2．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771525" cy="676275"/>
            <wp:effectExtent l="0" t="0" r="5715" b="9525"/>
            <wp:docPr id="2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>3．第四幅图应画：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400050" cy="381000"/>
            <wp:effectExtent l="0" t="0" r="11430" b="0"/>
            <wp:docPr id="3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color w:val="auto"/>
          <w:szCs w:val="21"/>
        </w:rPr>
        <w:t>，    第十幅图应画：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400050" cy="381000"/>
            <wp:effectExtent l="0" t="0" r="11430" b="0"/>
            <wp:docPr id="3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 xml:space="preserve">练习5    </w:t>
      </w:r>
    </w:p>
    <w:p>
      <w:pPr>
        <w:spacing w:line="360" w:lineRule="auto"/>
        <w:rPr>
          <w:rFonts w:hint="eastAsia" w:ascii="宋体" w:hAnsi="宋体"/>
          <w:b w:val="0"/>
          <w:color w:val="auto"/>
          <w:szCs w:val="21"/>
        </w:rPr>
      </w:pPr>
      <w:r>
        <w:rPr>
          <w:rFonts w:hint="eastAsia" w:ascii="宋体" w:hAnsi="宋体"/>
          <w:b w:val="0"/>
          <w:color w:val="auto"/>
          <w:szCs w:val="21"/>
        </w:rPr>
        <w:t>1．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752475" cy="762000"/>
            <wp:effectExtent l="0" t="0" r="9525" b="0"/>
            <wp:docPr id="3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color w:val="auto"/>
          <w:szCs w:val="21"/>
        </w:rPr>
        <w:t xml:space="preserve">     2．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866775" cy="857250"/>
            <wp:effectExtent l="0" t="0" r="1905" b="11430"/>
            <wp:docPr id="3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 w:val="0"/>
          <w:color w:val="auto"/>
          <w:szCs w:val="21"/>
        </w:rPr>
        <w:t xml:space="preserve">     3．</w:t>
      </w:r>
      <w:r>
        <w:rPr>
          <w:rFonts w:hint="eastAsia" w:ascii="宋体" w:hAnsi="宋体"/>
          <w:b/>
          <w:color w:val="auto"/>
          <w:szCs w:val="21"/>
        </w:rPr>
        <w:drawing>
          <wp:inline distT="0" distB="0" distL="114300" distR="114300">
            <wp:extent cx="752475" cy="762000"/>
            <wp:effectExtent l="0" t="0" r="9525" b="0"/>
            <wp:docPr id="3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b w:val="0"/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30EBC"/>
    <w:rsid w:val="00021721"/>
    <w:rsid w:val="0020315F"/>
    <w:rsid w:val="00244F80"/>
    <w:rsid w:val="003119BF"/>
    <w:rsid w:val="0049092B"/>
    <w:rsid w:val="006E6F26"/>
    <w:rsid w:val="00730EBC"/>
    <w:rsid w:val="00764CB8"/>
    <w:rsid w:val="007E0ACF"/>
    <w:rsid w:val="00D02454"/>
    <w:rsid w:val="00F515EF"/>
    <w:rsid w:val="00F82151"/>
    <w:rsid w:val="00F978FC"/>
    <w:rsid w:val="2043671B"/>
    <w:rsid w:val="559F0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b/>
      <w:color w:val="000000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1" Type="http://schemas.openxmlformats.org/officeDocument/2006/relationships/fontTable" Target="fontTable.xml"/><Relationship Id="rId40" Type="http://schemas.openxmlformats.org/officeDocument/2006/relationships/image" Target="media/image34.png"/><Relationship Id="rId4" Type="http://schemas.openxmlformats.org/officeDocument/2006/relationships/footer" Target="footer1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5</Pages>
  <Words>1097</Words>
  <Characters>1097</Characters>
  <Lines>9</Lines>
  <Paragraphs>2</Paragraphs>
  <TotalTime>6</TotalTime>
  <ScaleCrop>false</ScaleCrop>
  <LinksUpToDate>false</LinksUpToDate>
  <CharactersWithSpaces>1178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2016-03-26T09:34:00Z</dcterms:created>
  <dc:creator>易提分旗舰店; www.tingtingke.com</dc:creator>
  <cp:lastModifiedBy>罗</cp:lastModifiedBy>
  <dcterms:modified xsi:type="dcterms:W3CDTF">2022-10-28T02:08:59Z</dcterms:modified>
  <dc:title>第1讲 比谁眼力好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42F1BD5A453A4AC9BE861E1D1C24A64B</vt:lpwstr>
  </property>
</Properties>
</file>